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7842" w14:textId="77777777" w:rsidR="000B7E6B" w:rsidRDefault="00000000">
      <w:pPr>
        <w:snapToGrid w:val="0"/>
        <w:spacing w:line="360" w:lineRule="auto"/>
        <w:jc w:val="left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28"/>
          <w:szCs w:val="28"/>
        </w:rPr>
        <w:t>附件</w:t>
      </w:r>
    </w:p>
    <w:p w14:paraId="75CC56B6" w14:textId="77777777" w:rsidR="000B7E6B" w:rsidRDefault="00000000">
      <w:pPr>
        <w:snapToGrid w:val="0"/>
        <w:spacing w:line="360" w:lineRule="auto"/>
        <w:jc w:val="center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/>
          <w:b/>
          <w:bCs/>
          <w:color w:val="000000"/>
          <w:kern w:val="0"/>
          <w:sz w:val="28"/>
          <w:szCs w:val="28"/>
        </w:rPr>
        <w:t>甘肃</w:t>
      </w:r>
      <w:r>
        <w:rPr>
          <w:rFonts w:ascii="黑体" w:eastAsia="黑体" w:hAnsi="黑体" w:hint="eastAsia"/>
          <w:b/>
          <w:bCs/>
          <w:color w:val="000000"/>
          <w:kern w:val="0"/>
          <w:sz w:val="28"/>
          <w:szCs w:val="28"/>
        </w:rPr>
        <w:t>省第二</w:t>
      </w:r>
      <w:r>
        <w:rPr>
          <w:rFonts w:ascii="黑体" w:eastAsia="黑体" w:hAnsi="黑体"/>
          <w:b/>
          <w:bCs/>
          <w:color w:val="000000"/>
          <w:kern w:val="0"/>
          <w:sz w:val="28"/>
          <w:szCs w:val="28"/>
        </w:rPr>
        <w:t>届“健心杯”大学生心理健康教育综合技能大赛</w:t>
      </w:r>
      <w:r>
        <w:rPr>
          <w:rFonts w:ascii="黑体" w:eastAsia="黑体" w:hAnsi="黑体" w:hint="eastAsia"/>
          <w:b/>
          <w:bCs/>
          <w:color w:val="000000"/>
          <w:kern w:val="0"/>
          <w:sz w:val="28"/>
          <w:szCs w:val="28"/>
        </w:rPr>
        <w:t>复赛</w:t>
      </w:r>
    </w:p>
    <w:p w14:paraId="3B27830C" w14:textId="77777777" w:rsidR="000B7E6B" w:rsidRDefault="00000000">
      <w:pPr>
        <w:snapToGrid w:val="0"/>
        <w:spacing w:line="360" w:lineRule="auto"/>
        <w:jc w:val="center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/>
          <w:b/>
          <w:bCs/>
          <w:color w:val="000000"/>
          <w:kern w:val="0"/>
          <w:sz w:val="28"/>
          <w:szCs w:val="28"/>
        </w:rPr>
        <w:t>获奖学生及优秀教师拟推荐名单（咨询组）</w:t>
      </w:r>
    </w:p>
    <w:tbl>
      <w:tblPr>
        <w:tblStyle w:val="a7"/>
        <w:tblW w:w="14118" w:type="dxa"/>
        <w:tblInd w:w="312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840"/>
        <w:gridCol w:w="1215"/>
        <w:gridCol w:w="990"/>
        <w:gridCol w:w="1650"/>
        <w:gridCol w:w="1620"/>
        <w:gridCol w:w="2985"/>
        <w:gridCol w:w="4818"/>
      </w:tblGrid>
      <w:tr w:rsidR="000B7E6B" w14:paraId="776DB789" w14:textId="77777777">
        <w:trPr>
          <w:trHeight w:val="45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DB31CE" w14:textId="77777777" w:rsidR="000B7E6B" w:rsidRDefault="00000000">
            <w:pPr>
              <w:snapToGrid w:val="0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12B2DB" w14:textId="77777777" w:rsidR="000B7E6B" w:rsidRDefault="00000000">
            <w:pPr>
              <w:snapToGrid w:val="0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  <w:t>审核结果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6461AF" w14:textId="77777777" w:rsidR="000B7E6B" w:rsidRDefault="00000000">
            <w:pPr>
              <w:snapToGrid w:val="0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  <w:t>奖项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046697" w14:textId="77777777" w:rsidR="000B7E6B" w:rsidRDefault="00000000">
            <w:pPr>
              <w:snapToGrid w:val="0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E09DE7" w14:textId="77777777" w:rsidR="000B7E6B" w:rsidRDefault="00000000">
            <w:pPr>
              <w:snapToGrid w:val="0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  <w:t>参赛选手姓名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1661BC" w14:textId="77777777" w:rsidR="000B7E6B" w:rsidRDefault="00000000">
            <w:pPr>
              <w:snapToGrid w:val="0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059B1" w14:textId="77777777" w:rsidR="000B7E6B" w:rsidRDefault="00000000">
            <w:pPr>
              <w:snapToGrid w:val="0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  <w:t>作品名称</w:t>
            </w:r>
          </w:p>
        </w:tc>
      </w:tr>
      <w:tr w:rsidR="000B7E6B" w14:paraId="722A49E7" w14:textId="77777777">
        <w:trPr>
          <w:trHeight w:val="45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6F39D" w14:textId="77777777" w:rsidR="000B7E6B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5C96CB" w14:textId="77777777" w:rsidR="000B7E6B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审核通过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1AB88" w14:textId="77777777" w:rsidR="000B7E6B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一等奖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E6CAE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甘肃中医药大学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CC14BE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伍思如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44AC71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王亚娟、汪海红（优秀教师）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848B6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认知行为疗法在青少年情绪调节中的运用</w:t>
            </w:r>
          </w:p>
        </w:tc>
      </w:tr>
      <w:tr w:rsidR="000B7E6B" w14:paraId="0FF51441" w14:textId="77777777">
        <w:trPr>
          <w:trHeight w:val="45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621050" w14:textId="77777777" w:rsidR="000B7E6B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18AE65" w14:textId="77777777" w:rsidR="000B7E6B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审核通过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E730A8" w14:textId="77777777" w:rsidR="000B7E6B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二</w:t>
            </w:r>
            <w:r>
              <w:rPr>
                <w:rFonts w:ascii="宋体" w:eastAsia="宋体" w:hAnsi="宋体"/>
                <w:color w:val="000000"/>
                <w:szCs w:val="21"/>
              </w:rPr>
              <w:t>等奖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42804F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甘肃中医药大学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414A64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梁蓉</w:t>
            </w:r>
            <w:proofErr w:type="gramEnd"/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CFA330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汪海红、王亚娟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43F82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情绪聚焦疗法对拖延行为的干预</w:t>
            </w:r>
          </w:p>
        </w:tc>
      </w:tr>
      <w:tr w:rsidR="000B7E6B" w14:paraId="6E082B9F" w14:textId="77777777">
        <w:trPr>
          <w:trHeight w:val="45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16B3AA" w14:textId="77777777" w:rsidR="000B7E6B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F7677C" w14:textId="77777777" w:rsidR="000B7E6B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审核通过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49DB03" w14:textId="77777777" w:rsidR="000B7E6B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二等奖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63C933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甘肃中医药大学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2A6B76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杨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婧</w:t>
            </w:r>
            <w:proofErr w:type="gramEnd"/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698813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王亚娟、汪海红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624A1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以人为中心疗法在青少年容貌焦虑咨询中的应用</w:t>
            </w:r>
          </w:p>
        </w:tc>
      </w:tr>
      <w:tr w:rsidR="000B7E6B" w14:paraId="6C0BBB24" w14:textId="77777777">
        <w:trPr>
          <w:trHeight w:val="45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E6BC5" w14:textId="77777777" w:rsidR="000B7E6B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F94BE4" w14:textId="77777777" w:rsidR="000B7E6B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审核通过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E1562C" w14:textId="77777777" w:rsidR="000B7E6B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三</w:t>
            </w:r>
            <w:r>
              <w:rPr>
                <w:rFonts w:ascii="宋体" w:eastAsia="宋体" w:hAnsi="宋体"/>
                <w:color w:val="000000"/>
                <w:szCs w:val="21"/>
              </w:rPr>
              <w:t>等奖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B3C900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西北民族大学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32D7F2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黎代羽</w:t>
            </w:r>
            <w:proofErr w:type="gramEnd"/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933BA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冯丽娟 鲁玉福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530BE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探讨社交焦虑问题解决的咨询方案</w:t>
            </w:r>
          </w:p>
        </w:tc>
      </w:tr>
      <w:tr w:rsidR="000B7E6B" w14:paraId="7D66F442" w14:textId="77777777">
        <w:trPr>
          <w:trHeight w:val="45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175748" w14:textId="77777777" w:rsidR="000B7E6B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7C1ABB" w14:textId="77777777" w:rsidR="000B7E6B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审核通过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A4CE7" w14:textId="77777777" w:rsidR="000B7E6B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三</w:t>
            </w:r>
            <w:r>
              <w:rPr>
                <w:rFonts w:ascii="宋体" w:eastAsia="宋体" w:hAnsi="宋体"/>
                <w:color w:val="000000"/>
                <w:szCs w:val="21"/>
              </w:rPr>
              <w:t>等奖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051302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西北民族大学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B70C70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鹏程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65274A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冯丽娟、鲁玉福  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10C70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我的未来不止“分数”</w:t>
            </w:r>
          </w:p>
        </w:tc>
      </w:tr>
    </w:tbl>
    <w:p w14:paraId="71B5846E" w14:textId="77777777" w:rsidR="000B7E6B" w:rsidRDefault="000B7E6B">
      <w:pPr>
        <w:snapToGrid w:val="0"/>
        <w:jc w:val="center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</w:p>
    <w:p w14:paraId="5BA664EC" w14:textId="77777777" w:rsidR="000B7E6B" w:rsidRDefault="000B7E6B">
      <w:pPr>
        <w:snapToGrid w:val="0"/>
        <w:jc w:val="center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</w:p>
    <w:p w14:paraId="197AA068" w14:textId="77777777" w:rsidR="000B7E6B" w:rsidRDefault="000B7E6B">
      <w:pPr>
        <w:snapToGrid w:val="0"/>
        <w:jc w:val="center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</w:p>
    <w:p w14:paraId="10687420" w14:textId="77777777" w:rsidR="000B7E6B" w:rsidRDefault="000B7E6B">
      <w:pPr>
        <w:snapToGrid w:val="0"/>
        <w:jc w:val="center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</w:p>
    <w:p w14:paraId="123BA7E6" w14:textId="77777777" w:rsidR="000B7E6B" w:rsidRDefault="000B7E6B">
      <w:pPr>
        <w:snapToGrid w:val="0"/>
        <w:jc w:val="center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</w:p>
    <w:p w14:paraId="15A4E5D8" w14:textId="77777777" w:rsidR="000B7E6B" w:rsidRDefault="000B7E6B">
      <w:pPr>
        <w:snapToGrid w:val="0"/>
        <w:jc w:val="center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</w:p>
    <w:p w14:paraId="7212474A" w14:textId="77777777" w:rsidR="000B7E6B" w:rsidRDefault="000B7E6B">
      <w:pPr>
        <w:snapToGrid w:val="0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</w:p>
    <w:p w14:paraId="4245C816" w14:textId="77777777" w:rsidR="000B7E6B" w:rsidRDefault="00000000">
      <w:pPr>
        <w:snapToGrid w:val="0"/>
        <w:spacing w:line="360" w:lineRule="auto"/>
        <w:jc w:val="center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/>
          <w:b/>
          <w:bCs/>
          <w:color w:val="000000"/>
          <w:kern w:val="0"/>
          <w:sz w:val="28"/>
          <w:szCs w:val="28"/>
        </w:rPr>
        <w:t>甘肃省</w:t>
      </w:r>
      <w:r>
        <w:rPr>
          <w:rFonts w:ascii="黑体" w:eastAsia="黑体" w:hAnsi="黑体" w:hint="eastAsia"/>
          <w:b/>
          <w:bCs/>
          <w:color w:val="000000"/>
          <w:kern w:val="0"/>
          <w:sz w:val="28"/>
          <w:szCs w:val="28"/>
        </w:rPr>
        <w:t>第二</w:t>
      </w:r>
      <w:r>
        <w:rPr>
          <w:rFonts w:ascii="黑体" w:eastAsia="黑体" w:hAnsi="黑体"/>
          <w:b/>
          <w:bCs/>
          <w:color w:val="000000"/>
          <w:kern w:val="0"/>
          <w:sz w:val="28"/>
          <w:szCs w:val="28"/>
        </w:rPr>
        <w:t>届“健心杯”大学生心理健康教育综合技能大赛</w:t>
      </w:r>
      <w:r>
        <w:rPr>
          <w:rFonts w:ascii="黑体" w:eastAsia="黑体" w:hAnsi="黑体" w:hint="eastAsia"/>
          <w:b/>
          <w:bCs/>
          <w:color w:val="000000"/>
          <w:kern w:val="0"/>
          <w:sz w:val="28"/>
          <w:szCs w:val="28"/>
        </w:rPr>
        <w:t>复赛</w:t>
      </w:r>
    </w:p>
    <w:p w14:paraId="0A19C48B" w14:textId="77777777" w:rsidR="000B7E6B" w:rsidRDefault="00000000">
      <w:pPr>
        <w:snapToGrid w:val="0"/>
        <w:spacing w:line="360" w:lineRule="auto"/>
        <w:jc w:val="center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/>
          <w:b/>
          <w:bCs/>
          <w:color w:val="000000"/>
          <w:kern w:val="0"/>
          <w:sz w:val="28"/>
          <w:szCs w:val="28"/>
        </w:rPr>
        <w:t>获奖学生及优秀教师拟推荐名单（教学组）</w:t>
      </w:r>
    </w:p>
    <w:tbl>
      <w:tblPr>
        <w:tblStyle w:val="a7"/>
        <w:tblW w:w="14086" w:type="dxa"/>
        <w:tblInd w:w="314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817"/>
        <w:gridCol w:w="1233"/>
        <w:gridCol w:w="1000"/>
        <w:gridCol w:w="1917"/>
        <w:gridCol w:w="1317"/>
        <w:gridCol w:w="2616"/>
        <w:gridCol w:w="5186"/>
      </w:tblGrid>
      <w:tr w:rsidR="000B7E6B" w14:paraId="1AFEA074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95C617" w14:textId="77777777" w:rsidR="000B7E6B" w:rsidRDefault="00000000">
            <w:pPr>
              <w:snapToGrid w:val="0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DD1FAC" w14:textId="77777777" w:rsidR="000B7E6B" w:rsidRDefault="00000000">
            <w:pPr>
              <w:snapToGrid w:val="0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  <w:t>审核结果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14CF9E" w14:textId="77777777" w:rsidR="000B7E6B" w:rsidRDefault="00000000">
            <w:pPr>
              <w:snapToGrid w:val="0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  <w:t>奖项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6DBAD7" w14:textId="77777777" w:rsidR="000B7E6B" w:rsidRDefault="00000000">
            <w:pPr>
              <w:snapToGrid w:val="0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A586CD" w14:textId="77777777" w:rsidR="000B7E6B" w:rsidRDefault="00000000">
            <w:pPr>
              <w:snapToGrid w:val="0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311EE5" w14:textId="77777777" w:rsidR="000B7E6B" w:rsidRDefault="00000000">
            <w:pPr>
              <w:snapToGrid w:val="0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  <w:t>指导教师姓名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B086A" w14:textId="77777777" w:rsidR="000B7E6B" w:rsidRDefault="00000000">
            <w:pPr>
              <w:snapToGrid w:val="0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</w:tr>
      <w:tr w:rsidR="000B7E6B" w14:paraId="39F06AC9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5E42BB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2C96F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66AECB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4C8B2B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甘肃民族师范学院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83E043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珍</w:t>
            </w:r>
            <w:proofErr w:type="gramEnd"/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3F5CE9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赵庆华、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尔杰草</w:t>
            </w:r>
            <w:proofErr w:type="gramEnd"/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BFFC7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我爱我自己</w:t>
            </w:r>
          </w:p>
        </w:tc>
      </w:tr>
      <w:tr w:rsidR="000B7E6B" w14:paraId="6376D399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3D644E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3DE28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27EE86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F634D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甘肃民族师范学院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56E63E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曹亚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亚</w:t>
            </w:r>
            <w:proofErr w:type="gramEnd"/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CB97D7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  超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CD93E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学会合作</w:t>
            </w:r>
          </w:p>
        </w:tc>
      </w:tr>
      <w:tr w:rsidR="000B7E6B" w14:paraId="5BB4A5CE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A077A3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1A8701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B9DC39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424CA7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甘肃民族师范学院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836341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陈海帆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83A47B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康国贤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、胡春亚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9E3CB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学会合作</w:t>
            </w:r>
          </w:p>
        </w:tc>
      </w:tr>
      <w:tr w:rsidR="000B7E6B" w14:paraId="65A90C38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49BF7B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439DE2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0CDCE3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82DEFC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甘肃卫生职业学院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B14050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徐婷婷 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FD23F0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丁月娥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89716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为伊消得人憔悴——大学生恋爱篇</w:t>
            </w:r>
          </w:p>
        </w:tc>
      </w:tr>
      <w:tr w:rsidR="000B7E6B" w14:paraId="0589C3DC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46A96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DD547F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FF4694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438FAF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甘肃中医药大学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EBE00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茹</w:t>
            </w:r>
            <w:proofErr w:type="gramEnd"/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FF246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江陆平、余娟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41014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超越原生家庭，活出精彩人生</w:t>
            </w:r>
          </w:p>
        </w:tc>
      </w:tr>
      <w:tr w:rsidR="000B7E6B" w14:paraId="0782C620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2B7450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19ED0A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A77984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ED9178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甘肃中医药大学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F2A499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王亚丽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A1731A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徐景、江陆平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9670A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直面压力，扬帆启航</w:t>
            </w:r>
          </w:p>
        </w:tc>
      </w:tr>
      <w:tr w:rsidR="000B7E6B" w14:paraId="0A1B2C14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F764C9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E23E79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837E6E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95E69B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甘肃中医药大学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BC74F7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潘巧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E00B76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余娟、徐景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47EA3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走出孤岛，面向未来</w:t>
            </w:r>
          </w:p>
        </w:tc>
      </w:tr>
      <w:tr w:rsidR="000B7E6B" w14:paraId="2FBE24A0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76AE37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06619A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DB20D1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6E3E4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甘肃中医药大学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E1864F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  红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EA4E82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余娟、李霞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2817C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自知者明，自胜者强</w:t>
            </w:r>
          </w:p>
        </w:tc>
      </w:tr>
      <w:tr w:rsidR="000B7E6B" w14:paraId="0584A821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8FD8E8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9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80FA66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12E4C8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DFC2AB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甘肃中医药大学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3BF72E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温仁莉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86907A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李霞、江陆平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18053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与压力和解</w:t>
            </w:r>
          </w:p>
        </w:tc>
      </w:tr>
      <w:tr w:rsidR="000B7E6B" w14:paraId="6847406B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32A166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66B4BA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3001E9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C62647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河西学院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B75B70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孟澳庆</w:t>
            </w:r>
            <w:proofErr w:type="gramEnd"/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3BDC3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张彦军、王大涛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CD012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我的时间我做主</w:t>
            </w:r>
          </w:p>
        </w:tc>
      </w:tr>
      <w:tr w:rsidR="000B7E6B" w14:paraId="6C9B118D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F28B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496771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124307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A22974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兰州城市学院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1D0CA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韩敏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敏</w:t>
            </w:r>
            <w:proofErr w:type="gramEnd"/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7C11E7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丁  玲（优秀教师）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7A89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认识自我——气质西行记</w:t>
            </w:r>
          </w:p>
        </w:tc>
      </w:tr>
      <w:tr w:rsidR="000B7E6B" w14:paraId="494E6263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FD3B9F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E4FDBA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E6C6E7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6948F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兰州城市学院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1C6D0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韩佳育</w:t>
            </w:r>
            <w:proofErr w:type="gramEnd"/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D4D62E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丁  玲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97A86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5G冲浪达人——指南辨别谣言</w:t>
            </w:r>
          </w:p>
        </w:tc>
      </w:tr>
      <w:tr w:rsidR="000B7E6B" w14:paraId="78812077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14588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755CE2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7901DA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48C110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兰州城市学院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37DD9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张愉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9FAB33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张玉堂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7944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“我”不是“好心兽”</w:t>
            </w:r>
          </w:p>
        </w:tc>
      </w:tr>
      <w:tr w:rsidR="000B7E6B" w14:paraId="649F35EB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C774E9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DCD5E6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06CECA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380D59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兰州城市学院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64F3BC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杨晶</w:t>
            </w:r>
            <w:proofErr w:type="gramEnd"/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E75C6C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  华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16F1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跟依赖君说拜拜</w:t>
            </w:r>
          </w:p>
        </w:tc>
      </w:tr>
      <w:tr w:rsidR="000B7E6B" w14:paraId="1BE18154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E4688A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8B4CC0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0C3AB0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346314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兰州城市学院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C9DAE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郭碧莹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DF5ADC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丁  玲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D7154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性别不是边界线</w:t>
            </w:r>
          </w:p>
        </w:tc>
      </w:tr>
      <w:tr w:rsidR="000B7E6B" w14:paraId="5D7DF5F0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2B36E1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E51487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516120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07D98C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兰州城市学院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31B04C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王雅琴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44FE52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  梅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D57C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友谊的豪华邮轮之旅</w:t>
            </w:r>
          </w:p>
        </w:tc>
      </w:tr>
      <w:tr w:rsidR="000B7E6B" w14:paraId="53E63E82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0E74E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C6837C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AF1851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44C76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兰州城市学院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A26414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马娴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E62CCE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刘锦涛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1B6FF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计划</w:t>
            </w:r>
          </w:p>
        </w:tc>
      </w:tr>
      <w:tr w:rsidR="000B7E6B" w14:paraId="351707E3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F8F451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C1A143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547F61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A75F44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陇东学院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FE81EE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安江舒娜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CB5337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卜鹏翠、答会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明（优秀教师）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430F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寻找生气的出口</w:t>
            </w:r>
          </w:p>
        </w:tc>
      </w:tr>
      <w:tr w:rsidR="000B7E6B" w14:paraId="1F6CED44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9663FC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869030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5672E1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81FBB9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陇东学院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A2EE2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牛文佳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982BDC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李晓华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765E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我是情绪小主人</w:t>
            </w:r>
          </w:p>
        </w:tc>
      </w:tr>
      <w:tr w:rsidR="000B7E6B" w14:paraId="65665B1B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D712D6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FA5A02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5BD66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3CA819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陇东学院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09A4E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淼</w:t>
            </w:r>
            <w:proofErr w:type="gramEnd"/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07A88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杜军、王璇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A0E60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消气坊</w:t>
            </w:r>
          </w:p>
        </w:tc>
      </w:tr>
      <w:tr w:rsidR="000B7E6B" w14:paraId="1FBF0B13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C1F9AB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93ED51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03E7E2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E3B06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陇东学院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F4320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刘媛媛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2FBD49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李晓华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D80B2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狐狸与葡萄——应对挫折</w:t>
            </w:r>
          </w:p>
        </w:tc>
      </w:tr>
      <w:tr w:rsidR="000B7E6B" w14:paraId="5A13D267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8ACA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A4207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7F40A3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DF9657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陇东学院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975B60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马淑婷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994E8F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王璇、杜军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7B83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助人为乐--把快乐带给大家</w:t>
            </w:r>
          </w:p>
        </w:tc>
      </w:tr>
      <w:tr w:rsidR="000B7E6B" w14:paraId="25A94421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7B95E1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1B820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715FDE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77A2F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陇南师范高等专科学校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4877F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郭亚宁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BEE6D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汪娟、杨智华（优秀教师）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A4F19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挫折也是一种礼物</w:t>
            </w:r>
          </w:p>
        </w:tc>
      </w:tr>
      <w:tr w:rsidR="000B7E6B" w14:paraId="08E148E0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A77BDB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47608A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4F8220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3FBFFE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陇南师范高等专科学校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56039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丁泰兴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39223A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刘彤彤、郭雄伟 （优秀教师）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2FBC2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职业生涯探索--探寻我的“职业世界”</w:t>
            </w:r>
          </w:p>
        </w:tc>
      </w:tr>
      <w:tr w:rsidR="000B7E6B" w14:paraId="6883C7D5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B5758B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B29D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31F15A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50361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陇南师范高等专科学校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5F797B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张瑞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C423F9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刘彤彤、贺旭增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4DB73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身体的小秘密</w:t>
            </w:r>
          </w:p>
        </w:tc>
      </w:tr>
      <w:tr w:rsidR="000B7E6B" w14:paraId="24E70511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96165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E4BB68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F68BE0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60FD6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陇南师范高等专科学校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E5F08C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马雨</w:t>
            </w:r>
            <w:proofErr w:type="gramEnd"/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9F110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王莉萍、武燚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1FA94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做追寻自我价值的“孤勇者”</w:t>
            </w:r>
          </w:p>
        </w:tc>
      </w:tr>
      <w:tr w:rsidR="000B7E6B" w14:paraId="5E2CDE37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BA160C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EC9F06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9DB31F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ED9589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陇南师范高等专科学校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8E8A8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段天惠</w:t>
            </w:r>
            <w:proofErr w:type="gramEnd"/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661EA2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王莉萍、何惠丽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21DC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玩转情绪 让生活充满阳光</w:t>
            </w:r>
          </w:p>
        </w:tc>
      </w:tr>
      <w:tr w:rsidR="000B7E6B" w14:paraId="4794DC3B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55C10A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DB8D66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CC6A21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10594B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天水师范学院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3E5BE6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王凯博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58759A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田茵、栗玲（优秀教师）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44FC3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幼儿中班健康领域《微笑的力量》</w:t>
            </w:r>
          </w:p>
        </w:tc>
      </w:tr>
      <w:tr w:rsidR="000B7E6B" w14:paraId="740B3F92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D1AEF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31B994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95507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2FEDE6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天水师范学院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C649E1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祝欣婷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0CEE7F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康诚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622A1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“今日事今日毕”与学业拖延不再见</w:t>
            </w:r>
          </w:p>
        </w:tc>
      </w:tr>
      <w:tr w:rsidR="000B7E6B" w14:paraId="5C7C0A50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92B002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773331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F3990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4233D3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西北民族大学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B0BC7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张舒涵</w:t>
            </w:r>
            <w:proofErr w:type="gramEnd"/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8FC13C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马春花（优秀教师）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502E0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永恒的纪念</w:t>
            </w:r>
          </w:p>
        </w:tc>
      </w:tr>
      <w:tr w:rsidR="000B7E6B" w14:paraId="465D5298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A48F1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11E14F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FD74E2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79CC22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西北民族大学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98F982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张世琬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A8E32B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魏  雪（优秀教师）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FB48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虽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“耗”而莫取</w:t>
            </w:r>
          </w:p>
        </w:tc>
      </w:tr>
      <w:tr w:rsidR="000B7E6B" w14:paraId="4FF5C7DE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3669D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87F231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631066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7907A6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西北民族大学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27490B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杨锐然</w:t>
            </w:r>
            <w:proofErr w:type="gramEnd"/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29E764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李  伟（优秀教师）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EAA3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包容接纳，友善待人</w:t>
            </w:r>
          </w:p>
        </w:tc>
      </w:tr>
      <w:tr w:rsidR="000B7E6B" w14:paraId="51D9F46B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016418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69BB66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46E0E3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2E6472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西北民族大学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D0262F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康  虹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559877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姚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玲、周鹏生（优秀教师）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6E8B4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守护青春，让欺凌归“零”</w:t>
            </w:r>
          </w:p>
        </w:tc>
      </w:tr>
      <w:tr w:rsidR="000B7E6B" w14:paraId="4CFB5FFE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827B19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B939D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EC92B8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C57DE0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西北民族大学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7ADCD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刘佳宁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6A4C7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玲、魏  雪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C587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打破思维定势，创造多彩生活</w:t>
            </w:r>
          </w:p>
        </w:tc>
      </w:tr>
      <w:tr w:rsidR="000B7E6B" w14:paraId="5F93B50E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9E7008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3CDE29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23C362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0B3D13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西北民族大学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32DDC4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黎艳雪</w:t>
            </w:r>
            <w:proofErr w:type="gramEnd"/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281AC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姚玲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55251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如何正确面对挫折</w:t>
            </w:r>
          </w:p>
        </w:tc>
      </w:tr>
      <w:tr w:rsidR="000B7E6B" w14:paraId="1C925565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95CCC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EB1D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591EA7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F9EA8C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西北民族大学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A7DCB1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田  豫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CA585A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王荣山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C5DAC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做灿烂生命的主人</w:t>
            </w:r>
          </w:p>
        </w:tc>
      </w:tr>
      <w:tr w:rsidR="000B7E6B" w14:paraId="5692F223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E2C93A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4E7F1F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6FCC4A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FCE876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西北师范大学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6EA579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罗泽伟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EEC0C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刘显翠（优秀教师）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26113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直视骄阳，向阳而生</w:t>
            </w:r>
          </w:p>
        </w:tc>
      </w:tr>
      <w:tr w:rsidR="000B7E6B" w14:paraId="41669472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60198E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C14B8E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7C60C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9A669F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西北师范大学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5FCCE9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石 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璐</w:t>
            </w:r>
            <w:proofErr w:type="gramEnd"/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44D6BE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马小凤（优秀教师）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F1787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心花“赞”放</w:t>
            </w:r>
          </w:p>
        </w:tc>
      </w:tr>
      <w:tr w:rsidR="000B7E6B" w14:paraId="6BDBF5B5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59C3B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B6F9D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9B47DB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20707A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西北师范大学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87E2F2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韦力娟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A23AC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刘显翠</w:t>
            </w:r>
            <w:proofErr w:type="gramEnd"/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75B73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我的注意力我做主</w:t>
            </w:r>
          </w:p>
        </w:tc>
      </w:tr>
      <w:tr w:rsidR="000B7E6B" w14:paraId="1B2611AA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6E2407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69035F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B343D4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3E0092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西北师范大学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A8B1E3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谈海馨</w:t>
            </w:r>
            <w:proofErr w:type="gramEnd"/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BD2AEF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赵国军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4C1A8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释压勇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进，笑傲中考</w:t>
            </w:r>
          </w:p>
        </w:tc>
      </w:tr>
      <w:tr w:rsidR="000B7E6B" w14:paraId="08A45ACD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80731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41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CD688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4F05B0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99E218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西北师范大学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836C30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张可琦</w:t>
            </w:r>
            <w:proofErr w:type="gramEnd"/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DA537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童丹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丹</w:t>
            </w:r>
            <w:proofErr w:type="gramEnd"/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1CB63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插上思维的翅膀-学会创新</w:t>
            </w:r>
          </w:p>
        </w:tc>
      </w:tr>
      <w:tr w:rsidR="000B7E6B" w14:paraId="681D9464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3C290A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FF31CF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26AF7D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7075A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西北师范大学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5209B3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王国花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4AE81F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曹华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7F421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跳出思维定势</w:t>
            </w:r>
          </w:p>
        </w:tc>
      </w:tr>
      <w:tr w:rsidR="000B7E6B" w14:paraId="07C2B305" w14:textId="77777777">
        <w:trPr>
          <w:trHeight w:val="4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D2AAA7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E998D8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审核通过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995795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C1C30C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西北师范大学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648DFC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欢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A7C23B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琳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3286C" w14:textId="77777777" w:rsidR="000B7E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与愤怒“和解”——学会管理愤怒情绪</w:t>
            </w:r>
          </w:p>
        </w:tc>
      </w:tr>
    </w:tbl>
    <w:p w14:paraId="535A7CFD" w14:textId="77777777" w:rsidR="000B7E6B" w:rsidRDefault="000B7E6B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Cs w:val="21"/>
          <w:lang w:bidi="ar"/>
        </w:rPr>
      </w:pPr>
    </w:p>
    <w:p w14:paraId="5179DC43" w14:textId="77777777" w:rsidR="000B7E6B" w:rsidRDefault="000B7E6B">
      <w:pPr>
        <w:snapToGrid w:val="0"/>
        <w:spacing w:line="360" w:lineRule="auto"/>
        <w:jc w:val="center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</w:p>
    <w:p w14:paraId="4B03D4D3" w14:textId="77777777" w:rsidR="000B7E6B" w:rsidRDefault="00000000">
      <w:pPr>
        <w:snapToGrid w:val="0"/>
        <w:spacing w:line="360" w:lineRule="auto"/>
        <w:jc w:val="center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/>
          <w:b/>
          <w:bCs/>
          <w:color w:val="000000"/>
          <w:kern w:val="0"/>
          <w:sz w:val="28"/>
          <w:szCs w:val="28"/>
        </w:rPr>
        <w:t>甘肃省</w:t>
      </w:r>
      <w:r>
        <w:rPr>
          <w:rFonts w:ascii="黑体" w:eastAsia="黑体" w:hAnsi="黑体" w:hint="eastAsia"/>
          <w:b/>
          <w:bCs/>
          <w:color w:val="000000"/>
          <w:kern w:val="0"/>
          <w:sz w:val="28"/>
          <w:szCs w:val="28"/>
        </w:rPr>
        <w:t>第二</w:t>
      </w:r>
      <w:r>
        <w:rPr>
          <w:rFonts w:ascii="黑体" w:eastAsia="黑体" w:hAnsi="黑体"/>
          <w:b/>
          <w:bCs/>
          <w:color w:val="000000"/>
          <w:kern w:val="0"/>
          <w:sz w:val="28"/>
          <w:szCs w:val="28"/>
        </w:rPr>
        <w:t>届“健心杯”大学生心理健康教育综合技能大赛</w:t>
      </w:r>
    </w:p>
    <w:p w14:paraId="6D087E5D" w14:textId="77777777" w:rsidR="000B7E6B" w:rsidRDefault="00000000">
      <w:pPr>
        <w:snapToGrid w:val="0"/>
        <w:spacing w:line="360" w:lineRule="auto"/>
        <w:jc w:val="center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/>
          <w:b/>
          <w:bCs/>
          <w:color w:val="000000"/>
          <w:kern w:val="0"/>
          <w:sz w:val="28"/>
          <w:szCs w:val="28"/>
        </w:rPr>
        <w:t>优秀组织单</w:t>
      </w:r>
      <w:proofErr w:type="gramStart"/>
      <w:r>
        <w:rPr>
          <w:rFonts w:ascii="黑体" w:eastAsia="黑体" w:hAnsi="黑体"/>
          <w:b/>
          <w:bCs/>
          <w:color w:val="000000"/>
          <w:kern w:val="0"/>
          <w:sz w:val="28"/>
          <w:szCs w:val="28"/>
        </w:rPr>
        <w:t>位拟</w:t>
      </w:r>
      <w:proofErr w:type="gramEnd"/>
      <w:r>
        <w:rPr>
          <w:rFonts w:ascii="黑体" w:eastAsia="黑体" w:hAnsi="黑体"/>
          <w:b/>
          <w:bCs/>
          <w:color w:val="000000"/>
          <w:kern w:val="0"/>
          <w:sz w:val="28"/>
          <w:szCs w:val="28"/>
        </w:rPr>
        <w:t>推荐名单</w:t>
      </w:r>
    </w:p>
    <w:p w14:paraId="79E49C35" w14:textId="77777777" w:rsidR="000B7E6B" w:rsidRDefault="000B7E6B">
      <w:pPr>
        <w:snapToGrid w:val="0"/>
        <w:spacing w:line="360" w:lineRule="auto"/>
        <w:jc w:val="center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</w:p>
    <w:p w14:paraId="5249A925" w14:textId="77777777" w:rsidR="000B7E6B" w:rsidRDefault="00000000">
      <w:pPr>
        <w:snapToGrid w:val="0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西北民族大学</w:t>
      </w:r>
    </w:p>
    <w:p w14:paraId="6EEACF13" w14:textId="77777777" w:rsidR="000B7E6B" w:rsidRDefault="00000000">
      <w:pPr>
        <w:snapToGrid w:val="0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甘肃中医药大学</w:t>
      </w:r>
    </w:p>
    <w:p w14:paraId="4116F58D" w14:textId="77777777" w:rsidR="000B7E6B" w:rsidRDefault="00000000">
      <w:pPr>
        <w:snapToGrid w:val="0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西北师范大学</w:t>
      </w:r>
    </w:p>
    <w:p w14:paraId="28D7008F" w14:textId="77777777" w:rsidR="000B7E6B" w:rsidRDefault="00000000">
      <w:pPr>
        <w:snapToGrid w:val="0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兰州城市学院</w:t>
      </w:r>
    </w:p>
    <w:p w14:paraId="5B3D3BB9" w14:textId="77777777" w:rsidR="000B7E6B" w:rsidRDefault="000B7E6B">
      <w:pPr>
        <w:snapToGrid w:val="0"/>
        <w:rPr>
          <w:rFonts w:ascii="宋体" w:eastAsia="宋体" w:hAnsi="宋体"/>
          <w:color w:val="000000"/>
          <w:sz w:val="24"/>
          <w:szCs w:val="24"/>
        </w:rPr>
      </w:pPr>
    </w:p>
    <w:sectPr w:rsidR="000B7E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89FE1" w14:textId="77777777" w:rsidR="00537AB1" w:rsidRDefault="00537AB1" w:rsidP="00BD2746">
      <w:r>
        <w:separator/>
      </w:r>
    </w:p>
  </w:endnote>
  <w:endnote w:type="continuationSeparator" w:id="0">
    <w:p w14:paraId="05DAD567" w14:textId="77777777" w:rsidR="00537AB1" w:rsidRDefault="00537AB1" w:rsidP="00BD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1919" w14:textId="77777777" w:rsidR="00537AB1" w:rsidRDefault="00537AB1" w:rsidP="00BD2746">
      <w:r>
        <w:separator/>
      </w:r>
    </w:p>
  </w:footnote>
  <w:footnote w:type="continuationSeparator" w:id="0">
    <w:p w14:paraId="1613467C" w14:textId="77777777" w:rsidR="00537AB1" w:rsidRDefault="00537AB1" w:rsidP="00BD2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I3MWM0MjQzMThlZjMyOGUxZGFhYTdmZDQ2OWI5NDAifQ=="/>
  </w:docVars>
  <w:rsids>
    <w:rsidRoot w:val="00BA0C1A"/>
    <w:rsid w:val="000B7E6B"/>
    <w:rsid w:val="000C51B7"/>
    <w:rsid w:val="00216EB9"/>
    <w:rsid w:val="002C0123"/>
    <w:rsid w:val="00537AB1"/>
    <w:rsid w:val="0059531B"/>
    <w:rsid w:val="00616505"/>
    <w:rsid w:val="0062213C"/>
    <w:rsid w:val="00633F40"/>
    <w:rsid w:val="006549AD"/>
    <w:rsid w:val="00684D9C"/>
    <w:rsid w:val="00A60633"/>
    <w:rsid w:val="00BA0C1A"/>
    <w:rsid w:val="00BD2746"/>
    <w:rsid w:val="00C061CB"/>
    <w:rsid w:val="00C604EC"/>
    <w:rsid w:val="00E26251"/>
    <w:rsid w:val="00EA1EE8"/>
    <w:rsid w:val="00F53662"/>
    <w:rsid w:val="06004C5A"/>
    <w:rsid w:val="06AA5DF1"/>
    <w:rsid w:val="083D07F0"/>
    <w:rsid w:val="08E91129"/>
    <w:rsid w:val="0A067AB9"/>
    <w:rsid w:val="105E3B74"/>
    <w:rsid w:val="1BED2887"/>
    <w:rsid w:val="1C2C4424"/>
    <w:rsid w:val="1CD54CE6"/>
    <w:rsid w:val="1DEC38DC"/>
    <w:rsid w:val="20176124"/>
    <w:rsid w:val="2CB52F4D"/>
    <w:rsid w:val="2F5A1550"/>
    <w:rsid w:val="300A6E6A"/>
    <w:rsid w:val="30456175"/>
    <w:rsid w:val="34FD36E3"/>
    <w:rsid w:val="36772279"/>
    <w:rsid w:val="37C329C2"/>
    <w:rsid w:val="392C6837"/>
    <w:rsid w:val="395B09F7"/>
    <w:rsid w:val="3A2136D9"/>
    <w:rsid w:val="3B7346FF"/>
    <w:rsid w:val="42F37BA3"/>
    <w:rsid w:val="434067C1"/>
    <w:rsid w:val="47381ECF"/>
    <w:rsid w:val="4C545E87"/>
    <w:rsid w:val="4DD80E25"/>
    <w:rsid w:val="520914C1"/>
    <w:rsid w:val="568D20C3"/>
    <w:rsid w:val="571E156B"/>
    <w:rsid w:val="6EAF13B0"/>
    <w:rsid w:val="70853FB1"/>
    <w:rsid w:val="71061E72"/>
    <w:rsid w:val="7A3B2499"/>
    <w:rsid w:val="7F8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92D77"/>
  <w15:docId w15:val="{057817DE-E02C-4CD2-9257-3EC1ADF2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19BC990-40FD-42B6-B8DA-69B41A76D25A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342</Words>
  <Characters>1950</Characters>
  <Application>Microsoft Office Word</Application>
  <DocSecurity>0</DocSecurity>
  <Lines>16</Lines>
  <Paragraphs>4</Paragraphs>
  <ScaleCrop>false</ScaleCrop>
  <Company>Microsoft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郭 晓凤</cp:lastModifiedBy>
  <cp:revision>2</cp:revision>
  <dcterms:created xsi:type="dcterms:W3CDTF">2022-11-21T04:38:00Z</dcterms:created>
  <dcterms:modified xsi:type="dcterms:W3CDTF">2022-11-21T04:38:00Z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B53CA8FBA7B94A02A2FB21D1D29BFEDE</vt:lpwstr>
  </property>
</Properties>
</file>